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53D2" w14:textId="4BF88221" w:rsidR="00EB6468" w:rsidRDefault="00EB6468" w:rsidP="00AC1C8A">
      <w:pPr>
        <w:jc w:val="center"/>
        <w:rPr>
          <w:rFonts w:ascii="Copperplate Gothic Bold" w:hAnsi="Copperplate Gothic Bold"/>
          <w:sz w:val="44"/>
          <w:szCs w:val="44"/>
        </w:rPr>
      </w:pPr>
      <w:r w:rsidRPr="00AC1C8A">
        <w:rPr>
          <w:rFonts w:ascii="Copperplate Gothic Bold" w:hAnsi="Copperplate Gothic Bold"/>
          <w:sz w:val="44"/>
          <w:szCs w:val="44"/>
        </w:rPr>
        <w:t>Platinum Jubilee Celebrations</w:t>
      </w:r>
    </w:p>
    <w:p w14:paraId="0CF69F05" w14:textId="6C3F3DC8" w:rsidR="00EB6468" w:rsidRDefault="00EB6468"/>
    <w:p w14:paraId="3EDD88A6" w14:textId="64EDE76F" w:rsidR="00AC1C8A" w:rsidRDefault="00DA6C30" w:rsidP="00DA6C30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71F5" wp14:editId="72AAAD4C">
                <wp:simplePos x="0" y="0"/>
                <wp:positionH relativeFrom="column">
                  <wp:posOffset>3971925</wp:posOffset>
                </wp:positionH>
                <wp:positionV relativeFrom="paragraph">
                  <wp:posOffset>629920</wp:posOffset>
                </wp:positionV>
                <wp:extent cx="161925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F79320" w14:textId="60EBA472" w:rsidR="00DA6C30" w:rsidRDefault="00DA6C30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6"/>
                                <w:sz w:val="25"/>
                                <w:szCs w:val="25"/>
                              </w:rPr>
                              <w:drawing>
                                <wp:inline distT="0" distB="0" distL="0" distR="0" wp14:anchorId="4B1094A3" wp14:editId="56230848">
                                  <wp:extent cx="1428750" cy="1390650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471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75pt;margin-top:49.6pt;width:127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" fillcolor="white [3201]" strokecolor="white [3212]" strokeweight=".5pt">
                <v:textbox>
                  <w:txbxContent>
                    <w:p w14:paraId="0CF79320" w14:textId="60EBA472" w:rsidR="00DA6C30" w:rsidRDefault="00DA6C30">
                      <w:r>
                        <w:rPr>
                          <w:rFonts w:ascii="Arial" w:hAnsi="Arial" w:cs="Arial"/>
                          <w:noProof/>
                          <w:color w:val="000000"/>
                          <w:spacing w:val="6"/>
                          <w:sz w:val="25"/>
                          <w:szCs w:val="25"/>
                        </w:rPr>
                        <w:drawing>
                          <wp:inline distT="0" distB="0" distL="0" distR="0" wp14:anchorId="4B1094A3" wp14:editId="56230848">
                            <wp:extent cx="1428750" cy="1390650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176FD5" wp14:editId="722A1E6F">
            <wp:extent cx="3609975" cy="2905125"/>
            <wp:effectExtent l="0" t="0" r="9525" b="9525"/>
            <wp:docPr id="3" name="Picture 3" descr="A picture containing text, person, group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group, pos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AE9DF" w14:textId="70C63646" w:rsidR="00EB6468" w:rsidRPr="00DA6C30" w:rsidRDefault="00EB6468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In 2022, Her Majesty </w:t>
      </w:r>
      <w:proofErr w:type="gramStart"/>
      <w:r w:rsidRPr="00DA6C30">
        <w:rPr>
          <w:rFonts w:ascii="Arial" w:hAnsi="Arial" w:cs="Arial"/>
          <w:color w:val="000000"/>
          <w:spacing w:val="6"/>
          <w:sz w:val="28"/>
          <w:szCs w:val="28"/>
        </w:rPr>
        <w:t>The</w:t>
      </w:r>
      <w:proofErr w:type="gramEnd"/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 Queen will celebrate her Platinum Jubilee, seventy years </w:t>
      </w:r>
      <w:r w:rsidR="0097272C">
        <w:rPr>
          <w:rFonts w:ascii="Arial" w:hAnsi="Arial" w:cs="Arial"/>
          <w:color w:val="000000"/>
          <w:spacing w:val="6"/>
          <w:sz w:val="28"/>
          <w:szCs w:val="28"/>
        </w:rPr>
        <w:t>after</w:t>
      </w: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 having acceded to the throne on 6th February 1952 when Her Majesty was 25 years old.</w:t>
      </w:r>
    </w:p>
    <w:p w14:paraId="6C53F269" w14:textId="77777777" w:rsidR="00DA6C30" w:rsidRPr="00DA6C30" w:rsidRDefault="00DA6C30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</w:p>
    <w:p w14:paraId="02001346" w14:textId="6B879F9A" w:rsidR="00EB6468" w:rsidRPr="00DA6C30" w:rsidRDefault="00EB6468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An extended bank holiday, from Thursday 2nd to Sunday 5th June, will provide an opportunity for communities and people throughout the United Kingdom to come together to celebrate this historic milestone. </w:t>
      </w:r>
    </w:p>
    <w:p w14:paraId="4D02C1B8" w14:textId="77777777" w:rsidR="00DA6C30" w:rsidRPr="00DA6C30" w:rsidRDefault="00DA6C30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</w:p>
    <w:p w14:paraId="24170077" w14:textId="7DCE8389" w:rsidR="00EB6468" w:rsidRPr="00DA6C30" w:rsidRDefault="00EB6468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The parish council would like to encourage people </w:t>
      </w:r>
      <w:r w:rsidR="00AC1C8A" w:rsidRPr="00DA6C30">
        <w:rPr>
          <w:rFonts w:ascii="Arial" w:hAnsi="Arial" w:cs="Arial"/>
          <w:color w:val="000000"/>
          <w:spacing w:val="6"/>
          <w:sz w:val="28"/>
          <w:szCs w:val="28"/>
        </w:rPr>
        <w:t>to give</w:t>
      </w: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 some ideas </w:t>
      </w:r>
      <w:r w:rsidR="00AC1C8A"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and suggestions </w:t>
      </w:r>
      <w:r w:rsidRPr="00DA6C30">
        <w:rPr>
          <w:rFonts w:ascii="Arial" w:hAnsi="Arial" w:cs="Arial"/>
          <w:color w:val="000000"/>
          <w:spacing w:val="6"/>
          <w:sz w:val="28"/>
          <w:szCs w:val="28"/>
        </w:rPr>
        <w:t>as to how we can celebrate this momentous occasion in our village.</w:t>
      </w:r>
    </w:p>
    <w:p w14:paraId="76991AD9" w14:textId="77777777" w:rsidR="00DA6C30" w:rsidRPr="00DA6C30" w:rsidRDefault="00DA6C30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</w:p>
    <w:p w14:paraId="01F32A6F" w14:textId="67252E39" w:rsidR="00EB6468" w:rsidRPr="00DA6C30" w:rsidRDefault="00EB6468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The National events include Trooping of the Colour and Beacon lighting (Thursday </w:t>
      </w:r>
      <w:r w:rsidR="0097272C">
        <w:rPr>
          <w:rFonts w:ascii="Arial" w:hAnsi="Arial" w:cs="Arial"/>
          <w:color w:val="000000"/>
          <w:spacing w:val="6"/>
          <w:sz w:val="28"/>
          <w:szCs w:val="28"/>
        </w:rPr>
        <w:t>2</w:t>
      </w: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 June); a Service of Thanksgiving in St Paul’s Cathedral (Friday </w:t>
      </w:r>
      <w:r w:rsidR="0097272C">
        <w:rPr>
          <w:rFonts w:ascii="Arial" w:hAnsi="Arial" w:cs="Arial"/>
          <w:color w:val="000000"/>
          <w:spacing w:val="6"/>
          <w:sz w:val="28"/>
          <w:szCs w:val="28"/>
        </w:rPr>
        <w:t>3</w:t>
      </w: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 June); Platinum Party at the Palace - The BBC will stage and broadcast a special live concert from Buckingham Palace (Saturday </w:t>
      </w:r>
      <w:r w:rsidR="0097272C">
        <w:rPr>
          <w:rFonts w:ascii="Arial" w:hAnsi="Arial" w:cs="Arial"/>
          <w:color w:val="000000"/>
          <w:spacing w:val="6"/>
          <w:sz w:val="28"/>
          <w:szCs w:val="28"/>
        </w:rPr>
        <w:t>4</w:t>
      </w: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 June); The Big Jubilee Lunch (Sunday </w:t>
      </w:r>
      <w:r w:rsidR="0097272C">
        <w:rPr>
          <w:rFonts w:ascii="Arial" w:hAnsi="Arial" w:cs="Arial"/>
          <w:color w:val="000000"/>
          <w:spacing w:val="6"/>
          <w:sz w:val="28"/>
          <w:szCs w:val="28"/>
        </w:rPr>
        <w:t>5</w:t>
      </w:r>
      <w:r w:rsidRPr="00DA6C30">
        <w:rPr>
          <w:rFonts w:ascii="Arial" w:hAnsi="Arial" w:cs="Arial"/>
          <w:color w:val="000000"/>
          <w:spacing w:val="6"/>
          <w:sz w:val="28"/>
          <w:szCs w:val="28"/>
        </w:rPr>
        <w:t xml:space="preserve"> June)</w:t>
      </w:r>
    </w:p>
    <w:p w14:paraId="4791F377" w14:textId="77777777" w:rsidR="00DA6C30" w:rsidRPr="00DA6C30" w:rsidRDefault="00DA6C30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</w:p>
    <w:p w14:paraId="373BA5C6" w14:textId="4536032F" w:rsidR="00AC1C8A" w:rsidRPr="00DA6C30" w:rsidRDefault="00AC1C8A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  <w:r w:rsidRPr="00DA6C30">
        <w:rPr>
          <w:rFonts w:ascii="Arial" w:hAnsi="Arial" w:cs="Arial"/>
          <w:color w:val="000000"/>
          <w:spacing w:val="6"/>
          <w:sz w:val="28"/>
          <w:szCs w:val="28"/>
        </w:rPr>
        <w:t>You can email any suggestions to us (see Contact page) or contact any councillor direct. You may even feel that a dedicated group should meet and decide the way forward. We are open to ANY suggestions.</w:t>
      </w:r>
    </w:p>
    <w:p w14:paraId="4424EB94" w14:textId="77777777" w:rsidR="00DA6C30" w:rsidRPr="00DA6C30" w:rsidRDefault="00DA6C30" w:rsidP="00DA6C3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6"/>
          <w:sz w:val="28"/>
          <w:szCs w:val="28"/>
        </w:rPr>
      </w:pPr>
    </w:p>
    <w:p w14:paraId="1FFFD5A1" w14:textId="77777777" w:rsidR="00DA6C30" w:rsidRPr="00DA6C30" w:rsidRDefault="00AC1C8A" w:rsidP="00DA6C30">
      <w:pPr>
        <w:pStyle w:val="NormalWeb"/>
        <w:spacing w:before="0" w:beforeAutospacing="0" w:after="0" w:afterAutospacing="0"/>
        <w:rPr>
          <w:noProof/>
          <w:sz w:val="28"/>
          <w:szCs w:val="28"/>
        </w:rPr>
      </w:pPr>
      <w:r w:rsidRPr="00DA6C30">
        <w:rPr>
          <w:rFonts w:ascii="Arial" w:hAnsi="Arial" w:cs="Arial"/>
          <w:color w:val="000000"/>
          <w:spacing w:val="6"/>
          <w:sz w:val="28"/>
          <w:szCs w:val="28"/>
        </w:rPr>
        <w:t>Please support us for this historic occasion!</w:t>
      </w:r>
      <w:r w:rsidR="00DA6C30" w:rsidRPr="00DA6C30">
        <w:rPr>
          <w:noProof/>
          <w:sz w:val="28"/>
          <w:szCs w:val="28"/>
        </w:rPr>
        <w:t xml:space="preserve"> </w:t>
      </w:r>
    </w:p>
    <w:p w14:paraId="51321FFC" w14:textId="5D38A3AA" w:rsidR="00EB6468" w:rsidRPr="00DA6C30" w:rsidRDefault="00EB6468" w:rsidP="00DA6C30">
      <w:pPr>
        <w:pStyle w:val="NormalWeb"/>
        <w:spacing w:before="0" w:beforeAutospacing="0" w:after="120" w:afterAutospacing="0" w:line="408" w:lineRule="atLeast"/>
        <w:rPr>
          <w:sz w:val="28"/>
          <w:szCs w:val="28"/>
        </w:rPr>
      </w:pPr>
    </w:p>
    <w:sectPr w:rsidR="00EB6468" w:rsidRPr="00DA6C30" w:rsidSect="00DA6C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68"/>
    <w:rsid w:val="00281CA8"/>
    <w:rsid w:val="0097272C"/>
    <w:rsid w:val="00AC1C8A"/>
    <w:rsid w:val="00DA6C30"/>
    <w:rsid w:val="00E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DACD"/>
  <w15:chartTrackingRefBased/>
  <w15:docId w15:val="{523B27B2-5AA9-40D9-96AC-CDA3504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stephen@teddy-edward.com</cp:lastModifiedBy>
  <cp:revision>2</cp:revision>
  <cp:lastPrinted>2021-08-24T08:12:00Z</cp:lastPrinted>
  <dcterms:created xsi:type="dcterms:W3CDTF">2021-08-24T14:04:00Z</dcterms:created>
  <dcterms:modified xsi:type="dcterms:W3CDTF">2021-08-24T14:04:00Z</dcterms:modified>
</cp:coreProperties>
</file>